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0"/>
          <w:szCs w:val="30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spacing w:line="12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辽宁省民政厅研究课题申报书</w:t>
      </w:r>
    </w:p>
    <w:p>
      <w:pPr>
        <w:spacing w:line="1200" w:lineRule="exact"/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snapToGrid w:val="0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snapToGrid w:val="0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50"/>
          <w:sz w:val="32"/>
          <w:szCs w:val="32"/>
        </w:rPr>
        <w:t>课题名称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pacing w:val="50"/>
          <w:sz w:val="32"/>
          <w:szCs w:val="32"/>
        </w:rPr>
        <w:t>承担单位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(单位盖章)    </w:t>
      </w: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课题负责人: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</w:p>
    <w:p>
      <w:pPr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50"/>
          <w:sz w:val="32"/>
          <w:szCs w:val="32"/>
        </w:rPr>
        <w:t>申报时间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楷体" w:cs="Times New Roman"/>
          <w:b/>
          <w:bCs/>
          <w:sz w:val="30"/>
          <w:szCs w:val="30"/>
        </w:rPr>
      </w:pPr>
    </w:p>
    <w:p>
      <w:pPr>
        <w:snapToGrid w:val="0"/>
        <w:spacing w:before="156" w:beforeLines="50" w:after="156" w:afterLines="50"/>
        <w:jc w:val="center"/>
        <w:rPr>
          <w:rFonts w:hint="eastAsia" w:ascii="Times New Roman" w:hAnsi="Times New Roman" w:eastAsia="楷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辽宁省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eastAsia="zh-CN"/>
        </w:rPr>
        <w:t>民政厅制</w:t>
      </w:r>
    </w:p>
    <w:p>
      <w:pPr>
        <w:snapToGrid w:val="0"/>
        <w:spacing w:before="120"/>
        <w:jc w:val="center"/>
        <w:rPr>
          <w:rFonts w:hint="eastAsia" w:ascii="黑体" w:hAnsi="黑体" w:eastAsia="黑体" w:cs="黑体"/>
          <w:sz w:val="28"/>
          <w:szCs w:val="28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27"/>
        <w:gridCol w:w="808"/>
        <w:gridCol w:w="576"/>
        <w:gridCol w:w="1384"/>
        <w:gridCol w:w="331"/>
        <w:gridCol w:w="1053"/>
        <w:gridCol w:w="570"/>
        <w:gridCol w:w="1405"/>
        <w:gridCol w:w="73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8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一、课题组主要成员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napToGrid w:val="0"/>
              <w:spacing w:before="120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责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工作单位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职务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研究领域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联系电话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通讯地址</w:t>
            </w:r>
          </w:p>
        </w:tc>
        <w:tc>
          <w:tcPr>
            <w:tcW w:w="6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联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系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名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联系电话</w:t>
            </w:r>
          </w:p>
        </w:tc>
        <w:tc>
          <w:tcPr>
            <w:tcW w:w="33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单位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职务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职称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研究方向或领域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left="-26" w:leftChars="-12"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/>
              <w:ind w:right="-53" w:rightChars="-2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8" w:hRule="atLeast"/>
          <w:jc w:val="center"/>
        </w:trPr>
        <w:tc>
          <w:tcPr>
            <w:tcW w:w="9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二、申请基础与优势</w:t>
            </w:r>
          </w:p>
          <w:p>
            <w:pPr>
              <w:spacing w:line="500" w:lineRule="exact"/>
              <w:ind w:right="4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近5年是否有战略研究项目经验，研究成果是否被政府采纳、有无产生社会经济效益，相关研究领域是否有独特资源、创新方法及学术地位等。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ind w:right="40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黑体" w:hAnsi="黑体" w:eastAsia="黑体" w:cs="黑体"/>
                <w:sz w:val="28"/>
                <w:szCs w:val="28"/>
              </w:rPr>
              <w:t>课题主要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研究</w:t>
            </w:r>
            <w:r>
              <w:rPr>
                <w:rFonts w:hint="default" w:ascii="黑体" w:hAnsi="黑体" w:eastAsia="黑体" w:cs="黑体"/>
                <w:sz w:val="28"/>
                <w:szCs w:val="28"/>
              </w:rPr>
              <w:t>内容、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研究方法</w:t>
            </w:r>
          </w:p>
          <w:p>
            <w:pPr>
              <w:spacing w:line="480" w:lineRule="exact"/>
              <w:ind w:right="40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1.课题主要研究内容</w:t>
            </w:r>
          </w:p>
          <w:p>
            <w:pPr>
              <w:spacing w:line="500" w:lineRule="exact"/>
              <w:ind w:right="4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项目背景是否清晰，紧扣政策与现实需求，研究目标是否明确、重点突出，逻辑严谨且创新性强，文献综述是否全面深入。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spacing w:line="400" w:lineRule="atLeast"/>
              <w:ind w:firstLine="107" w:firstLineChars="49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8" w:hRule="atLeast"/>
          <w:jc w:val="center"/>
        </w:trPr>
        <w:tc>
          <w:tcPr>
            <w:tcW w:w="9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2.研究方法</w:t>
            </w:r>
          </w:p>
          <w:p>
            <w:pPr>
              <w:spacing w:line="500" w:lineRule="exact"/>
              <w:ind w:right="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研究方法是否科学合理，与研究内容高度适配，数据收集方案是否可靠，研究进度安排是否切实可行。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3.对策建议</w:t>
            </w:r>
          </w:p>
          <w:p>
            <w:pPr>
              <w:spacing w:line="500" w:lineRule="exact"/>
              <w:ind w:right="4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对策建议是否紧密围绕研究结论，针对性强，是否符合实际且具可行性，同时具备前瞻性，能为决策提供有效参考。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  <w:jc w:val="center"/>
        </w:trPr>
        <w:tc>
          <w:tcPr>
            <w:tcW w:w="9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项目团队</w:t>
            </w:r>
          </w:p>
          <w:p>
            <w:pPr>
              <w:spacing w:line="500" w:lineRule="exact"/>
              <w:ind w:right="4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团队负责人是否具备高级职称、主持过省部级以上相关项目等。团队成员结构设置是否合理，是否有丰富研究成果及专业覆盖项目所需领域，团队是否有合作基础且分工明确，是否有相关研究智库作为支撑。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right="40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五、课题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进度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安排和预期成果</w:t>
            </w:r>
          </w:p>
          <w:p>
            <w:pPr>
              <w:spacing w:line="480" w:lineRule="exact"/>
              <w:ind w:right="40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进度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安排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预期成果</w:t>
            </w:r>
          </w:p>
          <w:p>
            <w:pPr>
              <w:pStyle w:val="3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eastAsia="等线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重要提示：提供与申报书顺序一致的相关证明材料。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/>
    <w:sectPr>
      <w:footerReference r:id="rId6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zSVju0AAAAAUBAAAPAAAAAAAAAAEAIAAAADgA&#10;AABkcnMvZG93bnJldi54bWxQSwECFAAUAAAACACHTuJAwvgoDsIBAABpAwAADgAAAAAAAAABACAA&#10;AAA1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038B"/>
    <w:rsid w:val="2F95F7BC"/>
    <w:rsid w:val="3D7A6BA2"/>
    <w:rsid w:val="9FDE9A2F"/>
    <w:rsid w:val="BF4F1B78"/>
    <w:rsid w:val="DD5F02F9"/>
    <w:rsid w:val="E5FF893F"/>
    <w:rsid w:val="EDBA3B51"/>
    <w:rsid w:val="F87D3E8A"/>
    <w:rsid w:val="FAFE9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3">
    <w:name w:val="Block Text"/>
    <w:basedOn w:val="1"/>
    <w:next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spacing w:line="560" w:lineRule="exact"/>
    </w:pPr>
    <w:rPr>
      <w:rFonts w:eastAsia="仿宋_GB2312" w:cs="Times New Roman"/>
      <w:sz w:val="32"/>
      <w:szCs w:val="32"/>
    </w:rPr>
  </w:style>
  <w:style w:type="paragraph" w:customStyle="1" w:styleId="8">
    <w:name w:val="样式2"/>
    <w:basedOn w:val="1"/>
    <w:qFormat/>
    <w:uiPriority w:val="0"/>
    <w:pPr>
      <w:spacing w:line="56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2021-09-01T07:39:00Z</dcterms:created>
  <dc:creator>user</dc:creator>
  <cp:lastModifiedBy>uos</cp:lastModifiedBy>
  <dcterms:modified xsi:type="dcterms:W3CDTF">2025-08-06T09:21:39Z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F0F2BB7C3436789E490B9068A89266B8</vt:lpwstr>
  </property>
</Properties>
</file>